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AF63" w14:textId="77777777" w:rsidR="00F96841" w:rsidRDefault="00167349" w:rsidP="008B495B">
      <w:pPr>
        <w:pStyle w:val="BodyText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E2AF9B" wp14:editId="0EE2AF9C">
            <wp:extent cx="862442" cy="625792"/>
            <wp:effectExtent l="0" t="0" r="0" b="0"/>
            <wp:docPr id="1" name="Image 1" descr="A logo with blue and black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blue and black text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442" cy="62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2AF64" w14:textId="77777777" w:rsidR="00F96841" w:rsidRDefault="00167349" w:rsidP="004562A4">
      <w:pPr>
        <w:pStyle w:val="BodyText"/>
        <w:spacing w:before="69" w:line="259" w:lineRule="auto"/>
        <w:ind w:left="0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National</w:t>
      </w:r>
      <w:r>
        <w:rPr>
          <w:spacing w:val="-4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New Mexico,</w:t>
      </w:r>
      <w:r>
        <w:rPr>
          <w:spacing w:val="-6"/>
          <w:w w:val="105"/>
        </w:rPr>
        <w:t xml:space="preserve"> </w:t>
      </w:r>
      <w:r>
        <w:rPr>
          <w:w w:val="105"/>
        </w:rPr>
        <w:t>NEA-NM,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seeking</w:t>
      </w:r>
      <w:r>
        <w:rPr>
          <w:spacing w:val="-5"/>
          <w:w w:val="105"/>
        </w:rPr>
        <w:t xml:space="preserve"> </w:t>
      </w:r>
      <w:r>
        <w:rPr>
          <w:w w:val="105"/>
        </w:rPr>
        <w:t>qualified</w:t>
      </w:r>
      <w:r>
        <w:rPr>
          <w:spacing w:val="-5"/>
          <w:w w:val="105"/>
        </w:rPr>
        <w:t xml:space="preserve"> </w:t>
      </w:r>
      <w:r>
        <w:rPr>
          <w:w w:val="105"/>
        </w:rPr>
        <w:t>candidates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UniServ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Director for Southeast New Mexico. The NEA-NM is a member driven labor union that represents educators across New </w:t>
      </w:r>
      <w:r>
        <w:rPr>
          <w:spacing w:val="-2"/>
          <w:w w:val="105"/>
        </w:rPr>
        <w:t>Mexico.</w:t>
      </w:r>
    </w:p>
    <w:p w14:paraId="0EE2AF65" w14:textId="1D7750E9" w:rsidR="00F96841" w:rsidRDefault="00167349" w:rsidP="004562A4">
      <w:pPr>
        <w:pStyle w:val="BodyText"/>
        <w:spacing w:before="160" w:line="259" w:lineRule="auto"/>
        <w:ind w:left="0"/>
        <w:jc w:val="both"/>
      </w:pPr>
      <w:r>
        <w:rPr>
          <w:color w:val="1F2329"/>
          <w:w w:val="105"/>
        </w:rPr>
        <w:t>The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ideal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candidate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will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possess sound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union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organizing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project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management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skills,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work well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in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a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team environment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as well</w:t>
      </w:r>
      <w:r>
        <w:rPr>
          <w:color w:val="1F2329"/>
          <w:spacing w:val="-1"/>
          <w:w w:val="105"/>
        </w:rPr>
        <w:t xml:space="preserve"> </w:t>
      </w:r>
      <w:r>
        <w:rPr>
          <w:color w:val="1F2329"/>
          <w:w w:val="105"/>
        </w:rPr>
        <w:t>as independently,</w:t>
      </w:r>
      <w:r>
        <w:rPr>
          <w:color w:val="1F2329"/>
          <w:spacing w:val="-1"/>
          <w:w w:val="105"/>
        </w:rPr>
        <w:t xml:space="preserve"> </w:t>
      </w:r>
      <w:r>
        <w:rPr>
          <w:color w:val="1F2329"/>
          <w:w w:val="105"/>
        </w:rPr>
        <w:t>and is</w:t>
      </w:r>
      <w:r>
        <w:rPr>
          <w:color w:val="1F2329"/>
          <w:spacing w:val="-1"/>
          <w:w w:val="105"/>
        </w:rPr>
        <w:t xml:space="preserve"> </w:t>
      </w:r>
      <w:r>
        <w:rPr>
          <w:color w:val="1F2329"/>
          <w:w w:val="105"/>
        </w:rPr>
        <w:t>able</w:t>
      </w:r>
      <w:r>
        <w:rPr>
          <w:color w:val="1F2329"/>
          <w:spacing w:val="-1"/>
          <w:w w:val="105"/>
        </w:rPr>
        <w:t xml:space="preserve"> </w:t>
      </w:r>
      <w:r>
        <w:rPr>
          <w:color w:val="1F2329"/>
          <w:w w:val="105"/>
        </w:rPr>
        <w:t>to monitor</w:t>
      </w:r>
      <w:r>
        <w:rPr>
          <w:color w:val="1F2329"/>
          <w:spacing w:val="-1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3"/>
          <w:w w:val="105"/>
        </w:rPr>
        <w:t xml:space="preserve"> </w:t>
      </w:r>
      <w:r w:rsidR="00950D09">
        <w:rPr>
          <w:color w:val="1F2329"/>
          <w:w w:val="105"/>
        </w:rPr>
        <w:t>address</w:t>
      </w:r>
      <w:r>
        <w:rPr>
          <w:color w:val="1F2329"/>
          <w:w w:val="105"/>
        </w:rPr>
        <w:t xml:space="preserve"> the</w:t>
      </w:r>
      <w:r>
        <w:rPr>
          <w:color w:val="1F2329"/>
          <w:spacing w:val="-1"/>
          <w:w w:val="105"/>
        </w:rPr>
        <w:t xml:space="preserve"> </w:t>
      </w:r>
      <w:r>
        <w:rPr>
          <w:color w:val="1F2329"/>
          <w:w w:val="105"/>
        </w:rPr>
        <w:t>needs of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the</w:t>
      </w:r>
      <w:r>
        <w:rPr>
          <w:color w:val="1F2329"/>
          <w:spacing w:val="-1"/>
          <w:w w:val="105"/>
        </w:rPr>
        <w:t xml:space="preserve"> </w:t>
      </w:r>
      <w:r>
        <w:rPr>
          <w:color w:val="1F2329"/>
          <w:w w:val="105"/>
        </w:rPr>
        <w:t>members they serve. They will be creative, flexible and enjoy performing a wide variety of tasks.</w:t>
      </w:r>
    </w:p>
    <w:p w14:paraId="0EE2AF66" w14:textId="77777777" w:rsidR="00F96841" w:rsidRDefault="00167349" w:rsidP="004562A4">
      <w:pPr>
        <w:pStyle w:val="BodyText"/>
        <w:spacing w:before="157" w:line="259" w:lineRule="auto"/>
        <w:ind w:left="0"/>
      </w:pPr>
      <w:r>
        <w:rPr>
          <w:color w:val="1F2329"/>
          <w:w w:val="105"/>
        </w:rPr>
        <w:t>The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Southeast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assignment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covers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a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large</w:t>
      </w:r>
      <w:r>
        <w:rPr>
          <w:color w:val="1F2329"/>
          <w:spacing w:val="-1"/>
          <w:w w:val="105"/>
        </w:rPr>
        <w:t xml:space="preserve"> </w:t>
      </w:r>
      <w:r>
        <w:rPr>
          <w:color w:val="1F2329"/>
          <w:w w:val="105"/>
        </w:rPr>
        <w:t>geographical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area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with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locals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at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varied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levels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needs.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The UniServ Director will need to be able to travel throughout the area and within the state.</w:t>
      </w:r>
    </w:p>
    <w:p w14:paraId="0EE2AF67" w14:textId="77777777" w:rsidR="00F96841" w:rsidRDefault="00F96841" w:rsidP="004562A4">
      <w:pPr>
        <w:pStyle w:val="BodyText"/>
        <w:ind w:left="0"/>
      </w:pPr>
    </w:p>
    <w:p w14:paraId="0EE2AF68" w14:textId="77777777" w:rsidR="00F96841" w:rsidRDefault="00F96841" w:rsidP="004562A4">
      <w:pPr>
        <w:pStyle w:val="BodyText"/>
        <w:spacing w:before="50"/>
        <w:ind w:left="0"/>
      </w:pPr>
    </w:p>
    <w:p w14:paraId="0EE2AF69" w14:textId="77777777" w:rsidR="00F96841" w:rsidRDefault="00167349" w:rsidP="004562A4">
      <w:pPr>
        <w:pStyle w:val="Heading1"/>
        <w:ind w:left="0"/>
      </w:pPr>
      <w:r>
        <w:rPr>
          <w:color w:val="1F2329"/>
          <w:w w:val="105"/>
        </w:rPr>
        <w:t>Required</w:t>
      </w:r>
      <w:r>
        <w:rPr>
          <w:color w:val="1F2329"/>
          <w:spacing w:val="14"/>
          <w:w w:val="105"/>
        </w:rPr>
        <w:t xml:space="preserve"> </w:t>
      </w:r>
      <w:r>
        <w:rPr>
          <w:color w:val="1F2329"/>
          <w:spacing w:val="-2"/>
          <w:w w:val="105"/>
        </w:rPr>
        <w:t>Qualifications:</w:t>
      </w:r>
    </w:p>
    <w:p w14:paraId="0EE2AF6A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left="540"/>
      </w:pPr>
      <w:r>
        <w:rPr>
          <w:color w:val="1F2329"/>
        </w:rPr>
        <w:t>Knowledge</w:t>
      </w:r>
      <w:r>
        <w:rPr>
          <w:color w:val="1F2329"/>
          <w:spacing w:val="16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17"/>
        </w:rPr>
        <w:t xml:space="preserve"> </w:t>
      </w:r>
      <w:r>
        <w:rPr>
          <w:color w:val="1F2329"/>
        </w:rPr>
        <w:t>experience</w:t>
      </w:r>
      <w:r>
        <w:rPr>
          <w:color w:val="1F2329"/>
          <w:spacing w:val="26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18"/>
        </w:rPr>
        <w:t xml:space="preserve"> </w:t>
      </w:r>
      <w:r>
        <w:rPr>
          <w:color w:val="1F2329"/>
        </w:rPr>
        <w:t>labor</w:t>
      </w:r>
      <w:r>
        <w:rPr>
          <w:color w:val="1F2329"/>
          <w:spacing w:val="17"/>
        </w:rPr>
        <w:t xml:space="preserve"> </w:t>
      </w:r>
      <w:r>
        <w:rPr>
          <w:color w:val="1F2329"/>
        </w:rPr>
        <w:t>and/or</w:t>
      </w:r>
      <w:r>
        <w:rPr>
          <w:color w:val="1F2329"/>
          <w:spacing w:val="15"/>
        </w:rPr>
        <w:t xml:space="preserve"> </w:t>
      </w:r>
      <w:r>
        <w:rPr>
          <w:color w:val="1F2329"/>
        </w:rPr>
        <w:t>community</w:t>
      </w:r>
      <w:r>
        <w:rPr>
          <w:color w:val="1F2329"/>
          <w:spacing w:val="19"/>
        </w:rPr>
        <w:t xml:space="preserve"> </w:t>
      </w:r>
      <w:r>
        <w:rPr>
          <w:color w:val="1F2329"/>
          <w:spacing w:val="-2"/>
        </w:rPr>
        <w:t>organizing.</w:t>
      </w:r>
    </w:p>
    <w:p w14:paraId="0EE2AF6B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60"/>
        <w:ind w:left="540"/>
      </w:pPr>
      <w:r>
        <w:rPr>
          <w:color w:val="1F2329"/>
          <w:w w:val="105"/>
        </w:rPr>
        <w:t>Knowledge</w:t>
      </w:r>
      <w:r>
        <w:rPr>
          <w:color w:val="1F2329"/>
          <w:spacing w:val="-11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11"/>
          <w:w w:val="105"/>
        </w:rPr>
        <w:t xml:space="preserve"> </w:t>
      </w:r>
      <w:r>
        <w:rPr>
          <w:color w:val="1F2329"/>
          <w:w w:val="105"/>
        </w:rPr>
        <w:t>experience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in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w w:val="105"/>
        </w:rPr>
        <w:t>collective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spacing w:val="-2"/>
          <w:w w:val="105"/>
        </w:rPr>
        <w:t>bargaining.</w:t>
      </w:r>
    </w:p>
    <w:p w14:paraId="0EE2AF6C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60"/>
        <w:ind w:left="540"/>
      </w:pPr>
      <w:r>
        <w:rPr>
          <w:color w:val="1F2329"/>
          <w:w w:val="105"/>
        </w:rPr>
        <w:t>Knowledge</w:t>
      </w:r>
      <w:r>
        <w:rPr>
          <w:color w:val="1F2329"/>
          <w:spacing w:val="-11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experience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w w:val="105"/>
        </w:rPr>
        <w:t>in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grievance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w w:val="105"/>
        </w:rPr>
        <w:t>adjudication,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w w:val="105"/>
        </w:rPr>
        <w:t>including</w:t>
      </w:r>
      <w:r>
        <w:rPr>
          <w:color w:val="1F2329"/>
          <w:spacing w:val="-10"/>
          <w:w w:val="105"/>
        </w:rPr>
        <w:t xml:space="preserve"> </w:t>
      </w:r>
      <w:r>
        <w:rPr>
          <w:color w:val="1F2329"/>
          <w:spacing w:val="-2"/>
          <w:w w:val="105"/>
        </w:rPr>
        <w:t>arbitration.</w:t>
      </w:r>
    </w:p>
    <w:p w14:paraId="0EE2AF6D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ind w:left="540"/>
      </w:pPr>
      <w:r>
        <w:rPr>
          <w:color w:val="1F2329"/>
          <w:w w:val="105"/>
        </w:rPr>
        <w:t>Knowledge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experience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in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political</w:t>
      </w:r>
      <w:r>
        <w:rPr>
          <w:color w:val="1F2329"/>
          <w:spacing w:val="-11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w w:val="105"/>
        </w:rPr>
        <w:t>legislative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spacing w:val="-2"/>
          <w:w w:val="105"/>
        </w:rPr>
        <w:t>organizing.</w:t>
      </w:r>
    </w:p>
    <w:p w14:paraId="0EE2AF6E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62"/>
        <w:ind w:left="540"/>
      </w:pPr>
      <w:r>
        <w:rPr>
          <w:color w:val="1F2329"/>
          <w:w w:val="105"/>
        </w:rPr>
        <w:t>Knowledge</w:t>
      </w:r>
      <w:r>
        <w:rPr>
          <w:color w:val="1F2329"/>
          <w:spacing w:val="-14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experience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in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conducting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leadership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training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spacing w:val="-2"/>
          <w:w w:val="105"/>
        </w:rPr>
        <w:t>programs.</w:t>
      </w:r>
    </w:p>
    <w:p w14:paraId="0EE2AF6F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58"/>
        <w:ind w:left="540"/>
      </w:pPr>
      <w:r>
        <w:rPr>
          <w:color w:val="1F2329"/>
          <w:w w:val="105"/>
        </w:rPr>
        <w:t>Employment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or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leadership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experience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in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an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advocacy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organization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such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as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national or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state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education unions, or other labor organizations.</w:t>
      </w:r>
    </w:p>
    <w:p w14:paraId="0EE2AF70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58"/>
        <w:ind w:left="540"/>
      </w:pPr>
      <w:r>
        <w:rPr>
          <w:color w:val="1F2329"/>
          <w:w w:val="105"/>
        </w:rPr>
        <w:t>Knowledge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experience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w w:val="105"/>
        </w:rPr>
        <w:t>in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Microsoft</w:t>
      </w:r>
      <w:r>
        <w:rPr>
          <w:color w:val="1F2329"/>
          <w:spacing w:val="-10"/>
          <w:w w:val="105"/>
        </w:rPr>
        <w:t xml:space="preserve"> </w:t>
      </w:r>
      <w:r>
        <w:rPr>
          <w:color w:val="1F2329"/>
          <w:w w:val="105"/>
        </w:rPr>
        <w:t>Office,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member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databases,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other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spacing w:val="-2"/>
          <w:w w:val="105"/>
        </w:rPr>
        <w:t>technologies.</w:t>
      </w:r>
    </w:p>
    <w:p w14:paraId="0EE2AF71" w14:textId="2B85B679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left="540"/>
      </w:pPr>
      <w:r>
        <w:rPr>
          <w:color w:val="1F2329"/>
          <w:w w:val="105"/>
        </w:rPr>
        <w:t>Must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have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a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valid</w:t>
      </w:r>
      <w:r>
        <w:rPr>
          <w:color w:val="1F2329"/>
          <w:spacing w:val="-6"/>
          <w:w w:val="105"/>
        </w:rPr>
        <w:t xml:space="preserve"> </w:t>
      </w:r>
      <w:r w:rsidR="00950D09">
        <w:rPr>
          <w:color w:val="1F2329"/>
          <w:w w:val="105"/>
        </w:rPr>
        <w:t>driver’s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license,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reliable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vehicle,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be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insured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at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the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minimum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levels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required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by New Mexico law.</w:t>
      </w:r>
    </w:p>
    <w:p w14:paraId="0EE2AF72" w14:textId="77777777" w:rsidR="00F96841" w:rsidRDefault="00F96841" w:rsidP="004562A4">
      <w:pPr>
        <w:pStyle w:val="BodyText"/>
        <w:ind w:left="0"/>
      </w:pPr>
    </w:p>
    <w:p w14:paraId="0EE2AF73" w14:textId="77777777" w:rsidR="00F96841" w:rsidRDefault="00F96841" w:rsidP="004562A4">
      <w:pPr>
        <w:pStyle w:val="BodyText"/>
        <w:spacing w:before="87"/>
        <w:ind w:left="0"/>
      </w:pPr>
    </w:p>
    <w:p w14:paraId="0EE2AF74" w14:textId="77777777" w:rsidR="00F96841" w:rsidRDefault="00167349" w:rsidP="004562A4">
      <w:pPr>
        <w:pStyle w:val="Heading1"/>
        <w:ind w:left="0"/>
      </w:pPr>
      <w:r>
        <w:rPr>
          <w:color w:val="1F2329"/>
          <w:w w:val="110"/>
        </w:rPr>
        <w:t>Strong</w:t>
      </w:r>
      <w:r>
        <w:rPr>
          <w:color w:val="1F2329"/>
          <w:spacing w:val="-8"/>
          <w:w w:val="110"/>
        </w:rPr>
        <w:t xml:space="preserve"> </w:t>
      </w:r>
      <w:r>
        <w:rPr>
          <w:color w:val="1F2329"/>
          <w:w w:val="110"/>
        </w:rPr>
        <w:t>candidates</w:t>
      </w:r>
      <w:r>
        <w:rPr>
          <w:color w:val="1F2329"/>
          <w:spacing w:val="-8"/>
          <w:w w:val="110"/>
        </w:rPr>
        <w:t xml:space="preserve"> </w:t>
      </w:r>
      <w:r>
        <w:rPr>
          <w:color w:val="1F2329"/>
          <w:w w:val="110"/>
        </w:rPr>
        <w:t>will</w:t>
      </w:r>
      <w:r>
        <w:rPr>
          <w:color w:val="1F2329"/>
          <w:spacing w:val="-8"/>
          <w:w w:val="110"/>
        </w:rPr>
        <w:t xml:space="preserve"> </w:t>
      </w:r>
      <w:r>
        <w:rPr>
          <w:color w:val="1F2329"/>
          <w:w w:val="110"/>
        </w:rPr>
        <w:t>possess</w:t>
      </w:r>
      <w:r>
        <w:rPr>
          <w:color w:val="1F2329"/>
          <w:spacing w:val="-8"/>
          <w:w w:val="110"/>
        </w:rPr>
        <w:t xml:space="preserve"> </w:t>
      </w:r>
      <w:r>
        <w:rPr>
          <w:color w:val="1F2329"/>
          <w:w w:val="110"/>
        </w:rPr>
        <w:t>the</w:t>
      </w:r>
      <w:r>
        <w:rPr>
          <w:color w:val="1F2329"/>
          <w:spacing w:val="-5"/>
          <w:w w:val="110"/>
        </w:rPr>
        <w:t xml:space="preserve"> </w:t>
      </w:r>
      <w:r>
        <w:rPr>
          <w:color w:val="1F2329"/>
          <w:spacing w:val="-2"/>
          <w:w w:val="110"/>
        </w:rPr>
        <w:t>following:</w:t>
      </w:r>
    </w:p>
    <w:p w14:paraId="0EE2AF75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left="540"/>
      </w:pPr>
      <w:r>
        <w:rPr>
          <w:color w:val="1F2329"/>
          <w:w w:val="105"/>
        </w:rPr>
        <w:t>Ability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to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actively</w:t>
      </w:r>
      <w:r>
        <w:rPr>
          <w:color w:val="1F2329"/>
          <w:spacing w:val="-1"/>
          <w:w w:val="105"/>
        </w:rPr>
        <w:t xml:space="preserve"> </w:t>
      </w:r>
      <w:r>
        <w:rPr>
          <w:color w:val="1F2329"/>
          <w:w w:val="105"/>
        </w:rPr>
        <w:t>involve</w:t>
      </w:r>
      <w:r>
        <w:rPr>
          <w:color w:val="1F2329"/>
          <w:spacing w:val="-11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10"/>
          <w:w w:val="105"/>
        </w:rPr>
        <w:t xml:space="preserve"> </w:t>
      </w:r>
      <w:r>
        <w:rPr>
          <w:color w:val="1F2329"/>
          <w:w w:val="105"/>
        </w:rPr>
        <w:t>organize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members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around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a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w w:val="105"/>
        </w:rPr>
        <w:t>variety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of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w w:val="105"/>
        </w:rPr>
        <w:t>issues and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has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a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w w:val="105"/>
        </w:rPr>
        <w:t>desire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to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deepen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a culture of organizing within the organization.</w:t>
      </w:r>
    </w:p>
    <w:p w14:paraId="0EE2AF76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60"/>
        <w:ind w:left="540"/>
      </w:pPr>
      <w:r>
        <w:rPr>
          <w:color w:val="1F2329"/>
          <w:spacing w:val="-2"/>
          <w:w w:val="105"/>
        </w:rPr>
        <w:t>Membership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spacing w:val="-2"/>
          <w:w w:val="105"/>
        </w:rPr>
        <w:t>recruitment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spacing w:val="-2"/>
          <w:w w:val="105"/>
        </w:rPr>
        <w:t>and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spacing w:val="-2"/>
          <w:w w:val="105"/>
        </w:rPr>
        <w:t>retention.</w:t>
      </w:r>
    </w:p>
    <w:p w14:paraId="0EE2AF77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ind w:left="540"/>
      </w:pPr>
      <w:r>
        <w:rPr>
          <w:color w:val="1F2329"/>
        </w:rPr>
        <w:t>Ability</w:t>
      </w:r>
      <w:r>
        <w:rPr>
          <w:color w:val="1F2329"/>
          <w:spacing w:val="11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16"/>
        </w:rPr>
        <w:t xml:space="preserve"> </w:t>
      </w:r>
      <w:r>
        <w:rPr>
          <w:color w:val="1F2329"/>
        </w:rPr>
        <w:t>identify</w:t>
      </w:r>
      <w:r>
        <w:rPr>
          <w:color w:val="1F2329"/>
          <w:spacing w:val="15"/>
        </w:rPr>
        <w:t xml:space="preserve"> </w:t>
      </w:r>
      <w:r>
        <w:rPr>
          <w:color w:val="1F2329"/>
        </w:rPr>
        <w:t>local</w:t>
      </w:r>
      <w:r>
        <w:rPr>
          <w:color w:val="1F2329"/>
          <w:spacing w:val="12"/>
        </w:rPr>
        <w:t xml:space="preserve"> </w:t>
      </w:r>
      <w:r>
        <w:rPr>
          <w:color w:val="1F2329"/>
        </w:rPr>
        <w:t>leaders</w:t>
      </w:r>
      <w:r>
        <w:rPr>
          <w:color w:val="1F2329"/>
          <w:spacing w:val="12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9"/>
        </w:rPr>
        <w:t xml:space="preserve"> </w:t>
      </w:r>
      <w:r>
        <w:rPr>
          <w:color w:val="1F2329"/>
        </w:rPr>
        <w:t>mentor</w:t>
      </w:r>
      <w:r>
        <w:rPr>
          <w:color w:val="1F2329"/>
          <w:spacing w:val="10"/>
        </w:rPr>
        <w:t xml:space="preserve"> </w:t>
      </w:r>
      <w:r>
        <w:rPr>
          <w:color w:val="1F2329"/>
          <w:spacing w:val="-4"/>
        </w:rPr>
        <w:t>them.</w:t>
      </w:r>
    </w:p>
    <w:p w14:paraId="0EE2AF78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58"/>
        <w:ind w:left="540"/>
      </w:pPr>
      <w:r>
        <w:rPr>
          <w:color w:val="1F2329"/>
          <w:w w:val="105"/>
        </w:rPr>
        <w:t>Ability</w:t>
      </w:r>
      <w:r>
        <w:rPr>
          <w:color w:val="1F2329"/>
          <w:spacing w:val="-14"/>
          <w:w w:val="105"/>
        </w:rPr>
        <w:t xml:space="preserve"> </w:t>
      </w:r>
      <w:r>
        <w:rPr>
          <w:color w:val="1F2329"/>
          <w:w w:val="105"/>
        </w:rPr>
        <w:t>to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collaborate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with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leaders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to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build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capacity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strong</w:t>
      </w:r>
      <w:r>
        <w:rPr>
          <w:color w:val="1F2329"/>
          <w:spacing w:val="-11"/>
          <w:w w:val="105"/>
        </w:rPr>
        <w:t xml:space="preserve"> </w:t>
      </w:r>
      <w:r>
        <w:rPr>
          <w:color w:val="1F2329"/>
          <w:spacing w:val="-2"/>
          <w:w w:val="105"/>
        </w:rPr>
        <w:t>structures.</w:t>
      </w:r>
    </w:p>
    <w:p w14:paraId="0EE2AF79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60"/>
        <w:ind w:left="540"/>
      </w:pPr>
      <w:r>
        <w:rPr>
          <w:color w:val="1F2329"/>
          <w:spacing w:val="4"/>
        </w:rPr>
        <w:t>Research/analytical</w:t>
      </w:r>
      <w:r>
        <w:rPr>
          <w:color w:val="1F2329"/>
          <w:spacing w:val="31"/>
        </w:rPr>
        <w:t xml:space="preserve"> </w:t>
      </w:r>
      <w:r>
        <w:rPr>
          <w:color w:val="1F2329"/>
          <w:spacing w:val="-2"/>
        </w:rPr>
        <w:t>skills.</w:t>
      </w:r>
    </w:p>
    <w:p w14:paraId="0EE2AF7A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60" w:line="242" w:lineRule="auto"/>
        <w:ind w:left="540"/>
        <w:jc w:val="both"/>
      </w:pPr>
      <w:r>
        <w:rPr>
          <w:color w:val="1F2329"/>
          <w:w w:val="105"/>
        </w:rPr>
        <w:t>Ability to manage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a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high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volume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of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work with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efficiency: Has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or</w:t>
      </w:r>
      <w:r>
        <w:rPr>
          <w:color w:val="1F2329"/>
          <w:spacing w:val="-1"/>
          <w:w w:val="105"/>
        </w:rPr>
        <w:t xml:space="preserve"> </w:t>
      </w:r>
      <w:r>
        <w:rPr>
          <w:color w:val="1F2329"/>
          <w:w w:val="105"/>
        </w:rPr>
        <w:t>can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create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a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system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for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keeping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tasks from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slipping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through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the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cracks.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Able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to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juggle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competing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demands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prioritize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without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sacrificing quality. Plans backwards to make deadlines. Asks for help when needed.</w:t>
      </w:r>
    </w:p>
    <w:p w14:paraId="0EE2AF7B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0"/>
        </w:tabs>
        <w:spacing w:before="53"/>
        <w:ind w:left="540"/>
        <w:jc w:val="both"/>
      </w:pPr>
      <w:r>
        <w:rPr>
          <w:color w:val="1F2329"/>
          <w:w w:val="105"/>
        </w:rPr>
        <w:t>Acknowledges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mistakes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14"/>
          <w:w w:val="105"/>
        </w:rPr>
        <w:t xml:space="preserve"> </w:t>
      </w:r>
      <w:r>
        <w:rPr>
          <w:color w:val="1F2329"/>
          <w:w w:val="105"/>
        </w:rPr>
        <w:t>turns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w w:val="105"/>
        </w:rPr>
        <w:t>them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w w:val="105"/>
        </w:rPr>
        <w:t>into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learning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spacing w:val="-2"/>
          <w:w w:val="105"/>
        </w:rPr>
        <w:t>opportunities.</w:t>
      </w:r>
    </w:p>
    <w:p w14:paraId="0EE2AF7C" w14:textId="646EB584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left="540"/>
      </w:pPr>
      <w:r>
        <w:rPr>
          <w:color w:val="1F2329"/>
        </w:rPr>
        <w:t>Strong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sense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ownership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resilience:</w:t>
      </w:r>
      <w:r>
        <w:rPr>
          <w:color w:val="1F2329"/>
          <w:spacing w:val="35"/>
        </w:rPr>
        <w:t xml:space="preserve"> </w:t>
      </w:r>
      <w:proofErr w:type="gramStart"/>
      <w:r>
        <w:rPr>
          <w:color w:val="1F2329"/>
        </w:rPr>
        <w:t>Plans</w:t>
      </w:r>
      <w:r w:rsidR="00F92A27">
        <w:rPr>
          <w:color w:val="1F2329"/>
          <w:spacing w:val="39"/>
        </w:rPr>
        <w:t xml:space="preserve"> </w:t>
      </w:r>
      <w:r>
        <w:rPr>
          <w:color w:val="1F2329"/>
        </w:rPr>
        <w:t>ahead</w:t>
      </w:r>
      <w:proofErr w:type="gramEnd"/>
      <w:r>
        <w:rPr>
          <w:color w:val="1F2329"/>
          <w:spacing w:val="40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finds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alternative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paths,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when needed,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to get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38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finish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line.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Bounces</w:t>
      </w:r>
      <w:r>
        <w:rPr>
          <w:color w:val="1F2329"/>
          <w:spacing w:val="38"/>
        </w:rPr>
        <w:t xml:space="preserve"> </w:t>
      </w:r>
      <w:r>
        <w:rPr>
          <w:color w:val="1F2329"/>
        </w:rPr>
        <w:t>back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from</w:t>
      </w:r>
      <w:r>
        <w:rPr>
          <w:color w:val="1F2329"/>
          <w:spacing w:val="38"/>
        </w:rPr>
        <w:t xml:space="preserve"> </w:t>
      </w:r>
      <w:r>
        <w:rPr>
          <w:color w:val="1F2329"/>
        </w:rPr>
        <w:t>setbacks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rejections.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Holds</w:t>
      </w:r>
      <w:r>
        <w:rPr>
          <w:color w:val="1F2329"/>
          <w:spacing w:val="38"/>
        </w:rPr>
        <w:t xml:space="preserve"> </w:t>
      </w:r>
      <w:r>
        <w:rPr>
          <w:color w:val="1F2329"/>
        </w:rPr>
        <w:t>a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high bar even when things are hectic.</w:t>
      </w:r>
    </w:p>
    <w:p w14:paraId="0EE2AF7D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52"/>
        <w:ind w:left="540"/>
      </w:pPr>
      <w:r>
        <w:rPr>
          <w:color w:val="1F2329"/>
          <w:w w:val="105"/>
        </w:rPr>
        <w:t>Leadership</w:t>
      </w:r>
      <w:r>
        <w:rPr>
          <w:color w:val="1F2329"/>
          <w:spacing w:val="1"/>
          <w:w w:val="105"/>
        </w:rPr>
        <w:t xml:space="preserve"> </w:t>
      </w:r>
      <w:r>
        <w:rPr>
          <w:color w:val="1F2329"/>
          <w:w w:val="105"/>
        </w:rPr>
        <w:t>skills,</w:t>
      </w:r>
      <w:r>
        <w:rPr>
          <w:color w:val="1F2329"/>
          <w:spacing w:val="4"/>
          <w:w w:val="105"/>
        </w:rPr>
        <w:t xml:space="preserve"> </w:t>
      </w:r>
      <w:r>
        <w:rPr>
          <w:color w:val="1F2329"/>
          <w:w w:val="105"/>
        </w:rPr>
        <w:t>including</w:t>
      </w:r>
      <w:r>
        <w:rPr>
          <w:color w:val="1F2329"/>
          <w:spacing w:val="2"/>
          <w:w w:val="105"/>
        </w:rPr>
        <w:t xml:space="preserve"> </w:t>
      </w:r>
      <w:r>
        <w:rPr>
          <w:color w:val="1F2329"/>
          <w:w w:val="105"/>
        </w:rPr>
        <w:t>the</w:t>
      </w:r>
      <w:r>
        <w:rPr>
          <w:color w:val="1F2329"/>
          <w:spacing w:val="1"/>
          <w:w w:val="105"/>
        </w:rPr>
        <w:t xml:space="preserve"> </w:t>
      </w:r>
      <w:r>
        <w:rPr>
          <w:color w:val="1F2329"/>
          <w:w w:val="105"/>
        </w:rPr>
        <w:t>ability</w:t>
      </w:r>
      <w:r>
        <w:rPr>
          <w:color w:val="1F2329"/>
          <w:spacing w:val="1"/>
          <w:w w:val="105"/>
        </w:rPr>
        <w:t xml:space="preserve"> </w:t>
      </w:r>
      <w:r>
        <w:rPr>
          <w:color w:val="1F2329"/>
          <w:w w:val="105"/>
        </w:rPr>
        <w:t>to</w:t>
      </w:r>
      <w:r>
        <w:rPr>
          <w:color w:val="1F2329"/>
          <w:spacing w:val="2"/>
          <w:w w:val="105"/>
        </w:rPr>
        <w:t xml:space="preserve"> </w:t>
      </w:r>
      <w:r>
        <w:rPr>
          <w:color w:val="1F2329"/>
          <w:w w:val="105"/>
        </w:rPr>
        <w:t>think</w:t>
      </w:r>
      <w:r>
        <w:rPr>
          <w:color w:val="1F2329"/>
          <w:spacing w:val="1"/>
          <w:w w:val="105"/>
        </w:rPr>
        <w:t xml:space="preserve"> </w:t>
      </w:r>
      <w:r>
        <w:rPr>
          <w:color w:val="1F2329"/>
          <w:w w:val="105"/>
        </w:rPr>
        <w:t>strategically,</w:t>
      </w:r>
      <w:r>
        <w:rPr>
          <w:color w:val="1F2329"/>
          <w:spacing w:val="1"/>
          <w:w w:val="105"/>
        </w:rPr>
        <w:t xml:space="preserve"> </w:t>
      </w:r>
      <w:r>
        <w:rPr>
          <w:color w:val="1F2329"/>
          <w:w w:val="105"/>
        </w:rPr>
        <w:t>facilitate</w:t>
      </w:r>
      <w:r>
        <w:rPr>
          <w:color w:val="1F2329"/>
          <w:spacing w:val="1"/>
          <w:w w:val="105"/>
        </w:rPr>
        <w:t xml:space="preserve"> </w:t>
      </w:r>
      <w:r>
        <w:rPr>
          <w:color w:val="1F2329"/>
          <w:w w:val="105"/>
        </w:rPr>
        <w:t>dialogue</w:t>
      </w:r>
      <w:r>
        <w:rPr>
          <w:color w:val="1F2329"/>
          <w:spacing w:val="2"/>
          <w:w w:val="105"/>
        </w:rPr>
        <w:t xml:space="preserve"> </w:t>
      </w:r>
      <w:r>
        <w:rPr>
          <w:color w:val="1F2329"/>
          <w:w w:val="105"/>
        </w:rPr>
        <w:t>for</w:t>
      </w:r>
      <w:r>
        <w:rPr>
          <w:color w:val="1F2329"/>
          <w:spacing w:val="2"/>
          <w:w w:val="105"/>
        </w:rPr>
        <w:t xml:space="preserve"> </w:t>
      </w:r>
      <w:r>
        <w:rPr>
          <w:color w:val="1F2329"/>
          <w:w w:val="105"/>
        </w:rPr>
        <w:t>shared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results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and facilitate problem solving through a variety of strategies.</w:t>
      </w:r>
    </w:p>
    <w:p w14:paraId="0EE2AF7E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ind w:left="540"/>
      </w:pPr>
      <w:r>
        <w:rPr>
          <w:color w:val="1F2329"/>
          <w:w w:val="105"/>
        </w:rPr>
        <w:t>Strategist’s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mind: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Quickly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grasps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the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subtleties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of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complex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issues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identifies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patterns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in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challenges. Produces insightful, pragmatic, equitable, and sustainable ways to tackle common challenges and produce positive change. Has a successful record of taking a concept from idea to implementation.</w:t>
      </w:r>
    </w:p>
    <w:p w14:paraId="0EE2AF7F" w14:textId="77777777" w:rsidR="00F96841" w:rsidRDefault="00F96841" w:rsidP="008B495B">
      <w:pPr>
        <w:ind w:left="540" w:hanging="360"/>
        <w:sectPr w:rsidR="00F96841" w:rsidSect="00A97FB6">
          <w:type w:val="continuous"/>
          <w:pgSz w:w="12240" w:h="15840"/>
          <w:pgMar w:top="720" w:right="740" w:bottom="280" w:left="720" w:header="720" w:footer="720" w:gutter="0"/>
          <w:cols w:space="720"/>
        </w:sectPr>
      </w:pPr>
    </w:p>
    <w:p w14:paraId="0EE2AF80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77"/>
        <w:ind w:left="540"/>
      </w:pPr>
      <w:r>
        <w:rPr>
          <w:color w:val="1F2329"/>
          <w:w w:val="105"/>
        </w:rPr>
        <w:t>Vision</w:t>
      </w:r>
      <w:r>
        <w:rPr>
          <w:color w:val="1F2329"/>
          <w:spacing w:val="-11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w w:val="105"/>
        </w:rPr>
        <w:t>goal</w:t>
      </w:r>
      <w:r>
        <w:rPr>
          <w:color w:val="1F2329"/>
          <w:spacing w:val="-10"/>
          <w:w w:val="105"/>
        </w:rPr>
        <w:t xml:space="preserve"> </w:t>
      </w:r>
      <w:r>
        <w:rPr>
          <w:color w:val="1F2329"/>
          <w:w w:val="105"/>
        </w:rPr>
        <w:t>setting: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Adapts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to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w w:val="105"/>
        </w:rPr>
        <w:t>the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evolving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needs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of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w w:val="105"/>
        </w:rPr>
        <w:t>the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organization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thinks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steps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ahead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to develop solutions that achieve goals in their realm.</w:t>
      </w:r>
    </w:p>
    <w:p w14:paraId="0EE2AF81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58"/>
        <w:ind w:left="540"/>
      </w:pPr>
      <w:r>
        <w:rPr>
          <w:color w:val="1F2329"/>
          <w:w w:val="105"/>
        </w:rPr>
        <w:t>Attentive, empathetic leadership: Enthusiasm for meeting and engaging with people. Empathizes with the communities we serve. Able to put people at ease, especially when there are lines of difference. Listens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closely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to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understand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needs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or</w:t>
      </w:r>
      <w:r>
        <w:rPr>
          <w:color w:val="1F2329"/>
          <w:spacing w:val="-1"/>
          <w:w w:val="105"/>
        </w:rPr>
        <w:t xml:space="preserve"> </w:t>
      </w:r>
      <w:r>
        <w:rPr>
          <w:color w:val="1F2329"/>
          <w:w w:val="105"/>
        </w:rPr>
        <w:t>concerns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takes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steps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based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on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that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input.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Gets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back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to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people in a timely manner. Takes pride in providing clear, helpful information. Builds authentic relationships. Follows through on commitments.</w:t>
      </w:r>
    </w:p>
    <w:p w14:paraId="0EE2AF82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ind w:left="540"/>
      </w:pPr>
      <w:r>
        <w:rPr>
          <w:color w:val="1F2329"/>
          <w:w w:val="105"/>
        </w:rPr>
        <w:t>Support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facilitate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integrating</w:t>
      </w:r>
      <w:r>
        <w:rPr>
          <w:color w:val="1F2329"/>
          <w:spacing w:val="-2"/>
          <w:w w:val="105"/>
        </w:rPr>
        <w:t xml:space="preserve"> </w:t>
      </w:r>
      <w:r>
        <w:rPr>
          <w:color w:val="1F2329"/>
          <w:w w:val="105"/>
        </w:rPr>
        <w:t>racial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w w:val="105"/>
        </w:rPr>
        <w:t>social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justice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goals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into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the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spacing w:val="-4"/>
          <w:w w:val="105"/>
        </w:rPr>
        <w:t>work.</w:t>
      </w:r>
    </w:p>
    <w:p w14:paraId="0EE2AF83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63"/>
        <w:ind w:left="540"/>
      </w:pPr>
      <w:r>
        <w:rPr>
          <w:color w:val="1F2329"/>
        </w:rPr>
        <w:t>Effective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communication</w:t>
      </w:r>
      <w:r>
        <w:rPr>
          <w:color w:val="1F2329"/>
          <w:spacing w:val="27"/>
        </w:rPr>
        <w:t xml:space="preserve"> </w:t>
      </w:r>
      <w:r>
        <w:rPr>
          <w:color w:val="1F2329"/>
        </w:rPr>
        <w:t>skills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ability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build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maintain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positive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working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relationships while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working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with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variety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leadership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styles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perspectives.</w:t>
      </w:r>
    </w:p>
    <w:p w14:paraId="0EE2AF84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spacing w:before="58"/>
        <w:ind w:left="540"/>
      </w:pPr>
      <w:r>
        <w:rPr>
          <w:color w:val="1F2329"/>
          <w:w w:val="105"/>
        </w:rPr>
        <w:t>High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standards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of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excellence,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personal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integrity,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the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use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of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sound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judgment,</w:t>
      </w:r>
      <w:r>
        <w:rPr>
          <w:color w:val="1F2329"/>
          <w:spacing w:val="-1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knowledge and sensitivity to cultural and personal differences.</w:t>
      </w:r>
    </w:p>
    <w:p w14:paraId="0EE2AF85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ind w:left="540"/>
      </w:pPr>
      <w:r>
        <w:rPr>
          <w:color w:val="1F2329"/>
          <w:w w:val="105"/>
        </w:rPr>
        <w:t>Willingness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to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work</w:t>
      </w:r>
      <w:r>
        <w:rPr>
          <w:color w:val="1F2329"/>
          <w:spacing w:val="-10"/>
          <w:w w:val="105"/>
        </w:rPr>
        <w:t xml:space="preserve"> </w:t>
      </w:r>
      <w:r>
        <w:rPr>
          <w:color w:val="1F2329"/>
          <w:w w:val="105"/>
        </w:rPr>
        <w:t>long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w w:val="105"/>
        </w:rPr>
        <w:t>hours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including</w:t>
      </w:r>
      <w:r>
        <w:rPr>
          <w:color w:val="1F2329"/>
          <w:spacing w:val="-9"/>
          <w:w w:val="105"/>
        </w:rPr>
        <w:t xml:space="preserve"> </w:t>
      </w:r>
      <w:r>
        <w:rPr>
          <w:color w:val="1F2329"/>
          <w:w w:val="105"/>
        </w:rPr>
        <w:t>evenings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w w:val="105"/>
        </w:rPr>
        <w:t>weekends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11"/>
          <w:w w:val="105"/>
        </w:rPr>
        <w:t xml:space="preserve"> </w:t>
      </w:r>
      <w:r>
        <w:rPr>
          <w:color w:val="1F2329"/>
          <w:w w:val="105"/>
        </w:rPr>
        <w:t>travel</w:t>
      </w:r>
      <w:r>
        <w:rPr>
          <w:color w:val="1F2329"/>
          <w:spacing w:val="-10"/>
          <w:w w:val="105"/>
        </w:rPr>
        <w:t xml:space="preserve"> </w:t>
      </w:r>
      <w:r>
        <w:rPr>
          <w:color w:val="1F2329"/>
          <w:w w:val="105"/>
        </w:rPr>
        <w:t>extensively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to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local associations within the state.</w:t>
      </w:r>
    </w:p>
    <w:p w14:paraId="0EE2AF86" w14:textId="77777777" w:rsidR="00F96841" w:rsidRDefault="00167349" w:rsidP="008B495B">
      <w:pPr>
        <w:pStyle w:val="ListParagraph"/>
        <w:numPr>
          <w:ilvl w:val="0"/>
          <w:numId w:val="1"/>
        </w:numPr>
        <w:tabs>
          <w:tab w:val="left" w:pos="821"/>
        </w:tabs>
        <w:ind w:left="540"/>
      </w:pPr>
      <w:r>
        <w:rPr>
          <w:color w:val="1F2329"/>
        </w:rPr>
        <w:t>Perform</w:t>
      </w:r>
      <w:r>
        <w:rPr>
          <w:color w:val="1F2329"/>
          <w:spacing w:val="25"/>
        </w:rPr>
        <w:t xml:space="preserve"> </w:t>
      </w:r>
      <w:r>
        <w:rPr>
          <w:color w:val="1F2329"/>
        </w:rPr>
        <w:t>other</w:t>
      </w:r>
      <w:r>
        <w:rPr>
          <w:color w:val="1F2329"/>
          <w:spacing w:val="27"/>
        </w:rPr>
        <w:t xml:space="preserve"> </w:t>
      </w:r>
      <w:r>
        <w:rPr>
          <w:color w:val="1F2329"/>
        </w:rPr>
        <w:t>duties</w:t>
      </w:r>
      <w:r>
        <w:rPr>
          <w:color w:val="1F2329"/>
          <w:spacing w:val="26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24"/>
        </w:rPr>
        <w:t xml:space="preserve"> </w:t>
      </w:r>
      <w:r>
        <w:rPr>
          <w:color w:val="1F2329"/>
        </w:rPr>
        <w:t>responsibilities</w:t>
      </w:r>
      <w:r>
        <w:rPr>
          <w:color w:val="1F2329"/>
          <w:spacing w:val="27"/>
        </w:rPr>
        <w:t xml:space="preserve"> </w:t>
      </w:r>
      <w:r>
        <w:rPr>
          <w:color w:val="1F2329"/>
        </w:rPr>
        <w:t>as</w:t>
      </w:r>
      <w:r>
        <w:rPr>
          <w:color w:val="1F2329"/>
          <w:spacing w:val="27"/>
        </w:rPr>
        <w:t xml:space="preserve"> </w:t>
      </w:r>
      <w:r>
        <w:rPr>
          <w:color w:val="1F2329"/>
          <w:spacing w:val="-2"/>
        </w:rPr>
        <w:t>assigned.</w:t>
      </w:r>
    </w:p>
    <w:p w14:paraId="0EE2AF87" w14:textId="77777777" w:rsidR="00F96841" w:rsidRDefault="00F96841" w:rsidP="004562A4">
      <w:pPr>
        <w:pStyle w:val="BodyText"/>
        <w:ind w:left="0"/>
      </w:pPr>
    </w:p>
    <w:p w14:paraId="0EE2AF88" w14:textId="77777777" w:rsidR="00F96841" w:rsidRDefault="00F96841" w:rsidP="004562A4">
      <w:pPr>
        <w:pStyle w:val="BodyText"/>
        <w:spacing w:before="91"/>
        <w:ind w:left="0"/>
      </w:pPr>
    </w:p>
    <w:p w14:paraId="0EE2AF89" w14:textId="77777777" w:rsidR="00F96841" w:rsidRDefault="00167349" w:rsidP="004562A4">
      <w:pPr>
        <w:pStyle w:val="Heading1"/>
        <w:spacing w:before="1"/>
        <w:ind w:left="0"/>
      </w:pPr>
      <w:r>
        <w:rPr>
          <w:color w:val="1F2329"/>
          <w:w w:val="110"/>
        </w:rPr>
        <w:t>Educational</w:t>
      </w:r>
      <w:r>
        <w:rPr>
          <w:color w:val="1F2329"/>
          <w:spacing w:val="-4"/>
          <w:w w:val="110"/>
        </w:rPr>
        <w:t xml:space="preserve"> </w:t>
      </w:r>
      <w:r>
        <w:rPr>
          <w:color w:val="1F2329"/>
          <w:spacing w:val="-2"/>
          <w:w w:val="110"/>
        </w:rPr>
        <w:t>Requirements:</w:t>
      </w:r>
    </w:p>
    <w:p w14:paraId="0EE2AF8A" w14:textId="4EF1336F" w:rsidR="00F96841" w:rsidRDefault="00950D09" w:rsidP="004562A4">
      <w:pPr>
        <w:pStyle w:val="BodyText"/>
        <w:spacing w:before="180"/>
        <w:ind w:left="0"/>
      </w:pPr>
      <w:r>
        <w:rPr>
          <w:color w:val="1F2329"/>
          <w:w w:val="105"/>
        </w:rPr>
        <w:t>Bachelor’s</w:t>
      </w:r>
      <w:r w:rsidR="00167349">
        <w:rPr>
          <w:color w:val="1F2329"/>
          <w:spacing w:val="-2"/>
          <w:w w:val="105"/>
        </w:rPr>
        <w:t xml:space="preserve"> </w:t>
      </w:r>
      <w:r w:rsidR="00167349">
        <w:rPr>
          <w:color w:val="1F2329"/>
          <w:w w:val="105"/>
        </w:rPr>
        <w:t>degree</w:t>
      </w:r>
      <w:r w:rsidR="00167349">
        <w:rPr>
          <w:color w:val="1F2329"/>
          <w:spacing w:val="-1"/>
          <w:w w:val="105"/>
        </w:rPr>
        <w:t xml:space="preserve"> </w:t>
      </w:r>
      <w:r w:rsidR="0076341C">
        <w:rPr>
          <w:color w:val="1F2329"/>
          <w:spacing w:val="-2"/>
          <w:w w:val="105"/>
        </w:rPr>
        <w:t>required.</w:t>
      </w:r>
    </w:p>
    <w:p w14:paraId="0EE2AF8B" w14:textId="77777777" w:rsidR="00F96841" w:rsidRDefault="00F96841" w:rsidP="004562A4">
      <w:pPr>
        <w:pStyle w:val="BodyText"/>
        <w:ind w:left="0"/>
      </w:pPr>
    </w:p>
    <w:p w14:paraId="0EE2AF8C" w14:textId="77777777" w:rsidR="00F96841" w:rsidRDefault="00F96841" w:rsidP="004562A4">
      <w:pPr>
        <w:pStyle w:val="BodyText"/>
        <w:spacing w:before="92"/>
        <w:ind w:left="0"/>
      </w:pPr>
    </w:p>
    <w:p w14:paraId="0EE2AF8D" w14:textId="77777777" w:rsidR="00F96841" w:rsidRDefault="00167349" w:rsidP="008B495B">
      <w:pPr>
        <w:pStyle w:val="Heading1"/>
        <w:ind w:left="0"/>
      </w:pPr>
      <w:r>
        <w:rPr>
          <w:color w:val="1F2329"/>
          <w:spacing w:val="-2"/>
          <w:w w:val="110"/>
        </w:rPr>
        <w:t>Supervision:</w:t>
      </w:r>
    </w:p>
    <w:p w14:paraId="0EE2AF8E" w14:textId="05BC40E1" w:rsidR="00F96841" w:rsidRDefault="00167349" w:rsidP="008B495B">
      <w:pPr>
        <w:pStyle w:val="BodyText"/>
        <w:ind w:left="0"/>
      </w:pPr>
      <w:r>
        <w:rPr>
          <w:color w:val="1F2329"/>
          <w:w w:val="105"/>
        </w:rPr>
        <w:t>The</w:t>
      </w:r>
      <w:r>
        <w:rPr>
          <w:color w:val="1F2329"/>
          <w:spacing w:val="-14"/>
          <w:w w:val="105"/>
        </w:rPr>
        <w:t xml:space="preserve"> </w:t>
      </w:r>
      <w:r>
        <w:rPr>
          <w:color w:val="1F2329"/>
          <w:w w:val="105"/>
        </w:rPr>
        <w:t>employee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works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under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the</w:t>
      </w:r>
      <w:r>
        <w:rPr>
          <w:color w:val="1F2329"/>
          <w:spacing w:val="-12"/>
          <w:w w:val="105"/>
        </w:rPr>
        <w:t xml:space="preserve"> </w:t>
      </w:r>
      <w:r>
        <w:rPr>
          <w:color w:val="1F2329"/>
          <w:w w:val="105"/>
        </w:rPr>
        <w:t>general</w:t>
      </w:r>
      <w:r>
        <w:rPr>
          <w:color w:val="1F2329"/>
          <w:spacing w:val="-14"/>
          <w:w w:val="105"/>
        </w:rPr>
        <w:t xml:space="preserve"> </w:t>
      </w:r>
      <w:r>
        <w:rPr>
          <w:color w:val="1F2329"/>
          <w:w w:val="105"/>
        </w:rPr>
        <w:t>direction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of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the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Executive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Director</w:t>
      </w:r>
      <w:r>
        <w:rPr>
          <w:color w:val="1F2329"/>
          <w:spacing w:val="-13"/>
          <w:w w:val="105"/>
        </w:rPr>
        <w:t xml:space="preserve"> </w:t>
      </w:r>
      <w:r>
        <w:rPr>
          <w:color w:val="1F2329"/>
          <w:w w:val="105"/>
        </w:rPr>
        <w:t>and/or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designee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is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expected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 xml:space="preserve">to work independently with </w:t>
      </w:r>
      <w:r w:rsidR="00950D09">
        <w:rPr>
          <w:color w:val="1F2329"/>
          <w:w w:val="105"/>
        </w:rPr>
        <w:t>the minimum</w:t>
      </w:r>
      <w:r>
        <w:rPr>
          <w:color w:val="1F2329"/>
          <w:w w:val="105"/>
        </w:rPr>
        <w:t xml:space="preserve"> of supervision.</w:t>
      </w:r>
    </w:p>
    <w:p w14:paraId="0EE2AF8F" w14:textId="77777777" w:rsidR="00F96841" w:rsidRDefault="00F96841" w:rsidP="004562A4">
      <w:pPr>
        <w:pStyle w:val="BodyText"/>
        <w:ind w:left="0"/>
      </w:pPr>
    </w:p>
    <w:p w14:paraId="0EE2AF90" w14:textId="77777777" w:rsidR="00F96841" w:rsidRDefault="00F96841" w:rsidP="004562A4">
      <w:pPr>
        <w:pStyle w:val="BodyText"/>
        <w:spacing w:before="52"/>
        <w:ind w:left="0"/>
      </w:pPr>
    </w:p>
    <w:p w14:paraId="0EE2AF91" w14:textId="77777777" w:rsidR="00F96841" w:rsidRDefault="00167349" w:rsidP="004562A4">
      <w:pPr>
        <w:pStyle w:val="Heading1"/>
        <w:ind w:left="0"/>
      </w:pPr>
      <w:r>
        <w:rPr>
          <w:color w:val="1F2329"/>
        </w:rPr>
        <w:t>Pay</w:t>
      </w:r>
      <w:r>
        <w:rPr>
          <w:color w:val="1F2329"/>
          <w:spacing w:val="21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18"/>
        </w:rPr>
        <w:t xml:space="preserve"> </w:t>
      </w:r>
      <w:r>
        <w:rPr>
          <w:color w:val="1F2329"/>
          <w:spacing w:val="-2"/>
        </w:rPr>
        <w:t>Benefits:</w:t>
      </w:r>
    </w:p>
    <w:p w14:paraId="0EE2AF94" w14:textId="35F649B5" w:rsidR="00F96841" w:rsidRDefault="00167349" w:rsidP="001F6256">
      <w:pPr>
        <w:pStyle w:val="BodyText"/>
        <w:spacing w:before="22" w:line="259" w:lineRule="auto"/>
        <w:ind w:left="0"/>
      </w:pPr>
      <w:r>
        <w:rPr>
          <w:color w:val="1F2329"/>
        </w:rPr>
        <w:t>This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position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is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a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full-time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bargaining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unit</w:t>
      </w:r>
      <w:r>
        <w:rPr>
          <w:color w:val="1F2329"/>
          <w:spacing w:val="27"/>
        </w:rPr>
        <w:t xml:space="preserve"> </w:t>
      </w:r>
      <w:r>
        <w:rPr>
          <w:color w:val="1F2329"/>
        </w:rPr>
        <w:t>position.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Compensation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is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dependent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on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experience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in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accordance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with 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collective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bargaining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agreement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between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National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Staff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Organization of</w:t>
      </w:r>
      <w:r w:rsidR="001F6256">
        <w:rPr>
          <w:color w:val="1F2329"/>
        </w:rPr>
        <w:t xml:space="preserve"> </w:t>
      </w:r>
      <w:r>
        <w:rPr>
          <w:color w:val="1F2329"/>
          <w:w w:val="105"/>
        </w:rPr>
        <w:t>New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Mexico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and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the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NEA-NM.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w w:val="105"/>
        </w:rPr>
        <w:t>We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also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offer</w:t>
      </w:r>
      <w:r>
        <w:rPr>
          <w:color w:val="1F2329"/>
          <w:spacing w:val="-8"/>
          <w:w w:val="105"/>
        </w:rPr>
        <w:t xml:space="preserve"> </w:t>
      </w:r>
      <w:r>
        <w:rPr>
          <w:color w:val="1F2329"/>
          <w:w w:val="105"/>
        </w:rPr>
        <w:t>a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robust</w:t>
      </w:r>
      <w:r>
        <w:rPr>
          <w:color w:val="1F2329"/>
          <w:spacing w:val="-6"/>
          <w:w w:val="105"/>
        </w:rPr>
        <w:t xml:space="preserve"> </w:t>
      </w:r>
      <w:r>
        <w:rPr>
          <w:color w:val="1F2329"/>
          <w:w w:val="105"/>
        </w:rPr>
        <w:t>benefits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package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including</w:t>
      </w:r>
      <w:r>
        <w:rPr>
          <w:color w:val="1F2329"/>
          <w:spacing w:val="-5"/>
          <w:w w:val="105"/>
        </w:rPr>
        <w:t xml:space="preserve"> </w:t>
      </w:r>
      <w:r>
        <w:rPr>
          <w:color w:val="1F2329"/>
          <w:w w:val="105"/>
        </w:rPr>
        <w:t>fully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paid</w:t>
      </w:r>
      <w:r>
        <w:rPr>
          <w:color w:val="1F2329"/>
          <w:spacing w:val="-7"/>
          <w:w w:val="105"/>
        </w:rPr>
        <w:t xml:space="preserve"> </w:t>
      </w:r>
      <w:r>
        <w:rPr>
          <w:color w:val="1F2329"/>
          <w:w w:val="105"/>
        </w:rPr>
        <w:t>medical,</w:t>
      </w:r>
      <w:r>
        <w:rPr>
          <w:color w:val="1F2329"/>
          <w:spacing w:val="-3"/>
          <w:w w:val="105"/>
        </w:rPr>
        <w:t xml:space="preserve"> </w:t>
      </w:r>
      <w:r>
        <w:rPr>
          <w:color w:val="1F2329"/>
          <w:w w:val="105"/>
        </w:rPr>
        <w:t>dental</w:t>
      </w:r>
      <w:r>
        <w:rPr>
          <w:color w:val="1F2329"/>
          <w:spacing w:val="-4"/>
          <w:w w:val="105"/>
        </w:rPr>
        <w:t xml:space="preserve"> </w:t>
      </w:r>
      <w:r>
        <w:rPr>
          <w:color w:val="1F2329"/>
          <w:w w:val="105"/>
        </w:rPr>
        <w:t>and vision plans, a fully paid pension plan, a 401k plan with employer contributions, and</w:t>
      </w:r>
      <w:r w:rsidR="001F6256">
        <w:rPr>
          <w:color w:val="1F2329"/>
          <w:w w:val="105"/>
        </w:rPr>
        <w:t xml:space="preserve"> </w:t>
      </w:r>
      <w:r>
        <w:rPr>
          <w:color w:val="1F2329"/>
        </w:rPr>
        <w:t>paid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holidays,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vacation</w:t>
      </w:r>
      <w:r>
        <w:rPr>
          <w:color w:val="1F2329"/>
          <w:spacing w:val="27"/>
        </w:rPr>
        <w:t xml:space="preserve"> </w:t>
      </w:r>
      <w:r>
        <w:rPr>
          <w:color w:val="1F2329"/>
        </w:rPr>
        <w:t>days,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personal</w:t>
      </w:r>
      <w:r>
        <w:rPr>
          <w:color w:val="1F2329"/>
          <w:spacing w:val="27"/>
        </w:rPr>
        <w:t xml:space="preserve"> </w:t>
      </w:r>
      <w:r>
        <w:rPr>
          <w:color w:val="1F2329"/>
        </w:rPr>
        <w:t>days,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sick</w:t>
      </w:r>
      <w:r>
        <w:rPr>
          <w:color w:val="1F2329"/>
          <w:spacing w:val="35"/>
        </w:rPr>
        <w:t xml:space="preserve"> </w:t>
      </w:r>
      <w:r>
        <w:rPr>
          <w:color w:val="1F2329"/>
          <w:spacing w:val="-2"/>
        </w:rPr>
        <w:t>time.</w:t>
      </w:r>
    </w:p>
    <w:p w14:paraId="0EE2AF95" w14:textId="77777777" w:rsidR="00F96841" w:rsidRDefault="00F96841" w:rsidP="004562A4">
      <w:pPr>
        <w:pStyle w:val="BodyText"/>
        <w:spacing w:before="94"/>
        <w:ind w:left="0"/>
      </w:pPr>
    </w:p>
    <w:p w14:paraId="0EE2AF96" w14:textId="77777777" w:rsidR="00F96841" w:rsidRDefault="00167349" w:rsidP="004562A4">
      <w:pPr>
        <w:pStyle w:val="BodyText"/>
        <w:ind w:left="0"/>
        <w:jc w:val="center"/>
      </w:pPr>
      <w:r>
        <w:t>NEA-NM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EQUAL</w:t>
      </w:r>
      <w:r>
        <w:rPr>
          <w:spacing w:val="32"/>
        </w:rPr>
        <w:t xml:space="preserve"> </w:t>
      </w:r>
      <w:r>
        <w:t>OPPORTUNITY</w:t>
      </w:r>
      <w:r>
        <w:rPr>
          <w:spacing w:val="32"/>
        </w:rPr>
        <w:t xml:space="preserve"> </w:t>
      </w:r>
      <w:r>
        <w:rPr>
          <w:spacing w:val="-2"/>
        </w:rPr>
        <w:t>EMPLOYER</w:t>
      </w:r>
    </w:p>
    <w:p w14:paraId="0EE2AF97" w14:textId="77777777" w:rsidR="00F96841" w:rsidRDefault="00167349" w:rsidP="004562A4">
      <w:pPr>
        <w:pStyle w:val="BodyText"/>
        <w:spacing w:before="186" w:line="259" w:lineRule="auto"/>
        <w:ind w:left="0"/>
      </w:pPr>
      <w:r>
        <w:rPr>
          <w:w w:val="105"/>
        </w:rPr>
        <w:t>NEA-NM is committed to the principle of equal employment opportunity for all employees with a work environment</w:t>
      </w:r>
      <w:r>
        <w:rPr>
          <w:spacing w:val="-9"/>
          <w:w w:val="105"/>
        </w:rPr>
        <w:t xml:space="preserve"> </w:t>
      </w:r>
      <w:r>
        <w:rPr>
          <w:w w:val="105"/>
        </w:rPr>
        <w:t>free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discrimination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harassment.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employment</w:t>
      </w:r>
      <w:r>
        <w:rPr>
          <w:spacing w:val="-11"/>
          <w:w w:val="105"/>
        </w:rPr>
        <w:t xml:space="preserve"> </w:t>
      </w:r>
      <w:r>
        <w:rPr>
          <w:w w:val="105"/>
        </w:rPr>
        <w:t>decisions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NEA-NM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based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business needs, job requirements, and individual qualifications without regard to race, color, religion or belief, national origin, sex, age, sexual orientation, gender identity, marital status, or disability.</w:t>
      </w:r>
    </w:p>
    <w:p w14:paraId="0EE2AF98" w14:textId="77777777" w:rsidR="00F96841" w:rsidRDefault="00F96841" w:rsidP="004562A4">
      <w:pPr>
        <w:pStyle w:val="BodyText"/>
        <w:spacing w:before="203"/>
        <w:ind w:left="0"/>
      </w:pPr>
    </w:p>
    <w:p w14:paraId="0EE2AF99" w14:textId="33A887CD" w:rsidR="00F96841" w:rsidRDefault="00167349" w:rsidP="004562A4">
      <w:pPr>
        <w:pStyle w:val="BodyText"/>
        <w:spacing w:line="267" w:lineRule="exact"/>
        <w:ind w:left="0"/>
      </w:pPr>
      <w:r>
        <w:t>Please</w:t>
      </w:r>
      <w:r>
        <w:rPr>
          <w:spacing w:val="14"/>
        </w:rPr>
        <w:t xml:space="preserve"> </w:t>
      </w:r>
      <w:r>
        <w:t>email</w:t>
      </w:r>
      <w:r>
        <w:rPr>
          <w:spacing w:val="12"/>
        </w:rPr>
        <w:t xml:space="preserve"> </w:t>
      </w:r>
      <w:r>
        <w:t>cover</w:t>
      </w:r>
      <w:r>
        <w:rPr>
          <w:spacing w:val="12"/>
        </w:rPr>
        <w:t xml:space="preserve"> </w:t>
      </w:r>
      <w:r>
        <w:t>letter</w:t>
      </w:r>
      <w:r>
        <w:rPr>
          <w:spacing w:val="10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resume</w:t>
      </w:r>
      <w:r>
        <w:rPr>
          <w:spacing w:val="15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contact</w:t>
      </w:r>
      <w:r>
        <w:rPr>
          <w:spacing w:val="16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 w:rsidR="00F97FB5">
        <w:t>Chad Johnson at cjohnson@neanm.org</w:t>
      </w:r>
    </w:p>
    <w:p w14:paraId="0EE2AF9A" w14:textId="342D054D" w:rsidR="00F96841" w:rsidRDefault="00167349" w:rsidP="004562A4">
      <w:pPr>
        <w:pStyle w:val="BodyText"/>
        <w:spacing w:line="267" w:lineRule="exact"/>
        <w:ind w:left="0"/>
        <w:jc w:val="center"/>
      </w:pPr>
      <w:r>
        <w:rPr>
          <w:spacing w:val="-2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job</w:t>
      </w:r>
      <w:r>
        <w:rPr>
          <w:spacing w:val="-8"/>
          <w:w w:val="105"/>
        </w:rPr>
        <w:t xml:space="preserve"> </w:t>
      </w:r>
      <w:r w:rsidR="003C1215">
        <w:rPr>
          <w:spacing w:val="-8"/>
          <w:w w:val="105"/>
        </w:rPr>
        <w:t xml:space="preserve">is open until </w:t>
      </w:r>
      <w:r w:rsidR="00824E65">
        <w:rPr>
          <w:spacing w:val="-8"/>
          <w:w w:val="105"/>
        </w:rPr>
        <w:t>further notice</w:t>
      </w:r>
      <w:r>
        <w:rPr>
          <w:spacing w:val="-4"/>
          <w:w w:val="105"/>
        </w:rPr>
        <w:t>.</w:t>
      </w:r>
    </w:p>
    <w:sectPr w:rsidR="00F96841">
      <w:pgSz w:w="12240" w:h="15840"/>
      <w:pgMar w:top="130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E2A1D"/>
    <w:multiLevelType w:val="hybridMultilevel"/>
    <w:tmpl w:val="B9465E38"/>
    <w:lvl w:ilvl="0" w:tplc="1BC0077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2329"/>
        <w:spacing w:val="0"/>
        <w:w w:val="97"/>
        <w:sz w:val="20"/>
        <w:szCs w:val="20"/>
        <w:lang w:val="en-US" w:eastAsia="en-US" w:bidi="ar-SA"/>
      </w:rPr>
    </w:lvl>
    <w:lvl w:ilvl="1" w:tplc="B93A809E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9F620A0C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EAF4157E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CA8E5F3C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1BDE8C42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245A1740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6090DE14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5B0A19CA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num w:numId="1" w16cid:durableId="145779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41"/>
    <w:rsid w:val="0008070B"/>
    <w:rsid w:val="000D16E2"/>
    <w:rsid w:val="00167349"/>
    <w:rsid w:val="001F6256"/>
    <w:rsid w:val="00215369"/>
    <w:rsid w:val="003C1215"/>
    <w:rsid w:val="004474BE"/>
    <w:rsid w:val="004562A4"/>
    <w:rsid w:val="007069EE"/>
    <w:rsid w:val="0076341C"/>
    <w:rsid w:val="00824E65"/>
    <w:rsid w:val="008B495B"/>
    <w:rsid w:val="00950D09"/>
    <w:rsid w:val="00A41CDE"/>
    <w:rsid w:val="00A97FB6"/>
    <w:rsid w:val="00F0183F"/>
    <w:rsid w:val="00F92A27"/>
    <w:rsid w:val="00F96841"/>
    <w:rsid w:val="00F97FB5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AF63"/>
  <w15:docId w15:val="{FA4DC367-D519-444C-BC4B-1A7D601A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</w:style>
  <w:style w:type="paragraph" w:styleId="ListParagraph">
    <w:name w:val="List Paragraph"/>
    <w:basedOn w:val="Normal"/>
    <w:uiPriority w:val="1"/>
    <w:qFormat/>
    <w:pPr>
      <w:spacing w:before="61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4526</Characters>
  <Application>Microsoft Office Word</Application>
  <DocSecurity>0</DocSecurity>
  <Lines>83</Lines>
  <Paragraphs>40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Ortega</dc:creator>
  <cp:lastModifiedBy>Adell Medovoy</cp:lastModifiedBy>
  <cp:revision>3</cp:revision>
  <dcterms:created xsi:type="dcterms:W3CDTF">2025-10-09T18:22:00Z</dcterms:created>
  <dcterms:modified xsi:type="dcterms:W3CDTF">2025-10-15T21:18:00Z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Word for Microsoft 365</vt:lpwstr>
  </property>
</Properties>
</file>